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3A" w:rsidRPr="005B3F3F" w:rsidRDefault="00850B3A" w:rsidP="00850B3A">
      <w:pPr>
        <w:spacing w:line="360" w:lineRule="auto"/>
        <w:jc w:val="center"/>
        <w:rPr>
          <w:b/>
          <w:bCs/>
          <w:lang w:val="id-ID"/>
        </w:rPr>
      </w:pPr>
      <w:r w:rsidRPr="005B3F3F">
        <w:rPr>
          <w:b/>
          <w:bCs/>
          <w:lang w:val="es-ES"/>
        </w:rPr>
        <w:t xml:space="preserve">BAB </w:t>
      </w:r>
      <w:r w:rsidRPr="005B3F3F">
        <w:rPr>
          <w:b/>
          <w:bCs/>
          <w:lang w:val="id-ID"/>
        </w:rPr>
        <w:t>III</w:t>
      </w:r>
    </w:p>
    <w:p w:rsidR="00850B3A" w:rsidRPr="005B3F3F" w:rsidRDefault="00850B3A" w:rsidP="00850B3A">
      <w:pPr>
        <w:pStyle w:val="BodyTextIndent"/>
        <w:spacing w:line="360" w:lineRule="auto"/>
        <w:ind w:left="0" w:firstLine="0"/>
        <w:jc w:val="center"/>
        <w:rPr>
          <w:rFonts w:ascii="Times New Roman" w:hAnsi="Times New Roman"/>
          <w:lang w:val="es-ES"/>
        </w:rPr>
      </w:pPr>
      <w:r w:rsidRPr="005B3F3F">
        <w:rPr>
          <w:rFonts w:ascii="Times New Roman" w:hAnsi="Times New Roman"/>
          <w:b/>
          <w:lang w:val="id-ID"/>
        </w:rPr>
        <w:t xml:space="preserve">PRIORITAS BELANJA DAERAH </w:t>
      </w:r>
    </w:p>
    <w:p w:rsidR="00850B3A" w:rsidRPr="005B3F3F" w:rsidRDefault="00850B3A" w:rsidP="00850B3A">
      <w:pPr>
        <w:spacing w:line="360" w:lineRule="auto"/>
        <w:rPr>
          <w:b/>
          <w:lang w:val="es-ES"/>
        </w:rPr>
      </w:pPr>
    </w:p>
    <w:p w:rsidR="00850B3A" w:rsidRPr="005B3F3F" w:rsidRDefault="00850B3A" w:rsidP="004F4DC5">
      <w:pPr>
        <w:pStyle w:val="BodyTextIndent"/>
        <w:tabs>
          <w:tab w:val="left" w:pos="720"/>
        </w:tabs>
        <w:spacing w:line="360" w:lineRule="auto"/>
        <w:ind w:left="0" w:firstLine="851"/>
        <w:rPr>
          <w:rFonts w:ascii="Times New Roman" w:hAnsi="Times New Roman"/>
          <w:bCs/>
          <w:lang w:val="id-ID"/>
        </w:rPr>
      </w:pPr>
      <w:r w:rsidRPr="005B3F3F">
        <w:rPr>
          <w:rFonts w:ascii="Times New Roman" w:hAnsi="Times New Roman"/>
          <w:bCs/>
          <w:lang w:val="id-ID"/>
        </w:rPr>
        <w:t>Dengan memperhatikan prioritas pembangunan nasional pada tahun 201</w:t>
      </w:r>
      <w:r w:rsidR="00863BF5">
        <w:rPr>
          <w:rFonts w:ascii="Times New Roman" w:hAnsi="Times New Roman"/>
          <w:bCs/>
        </w:rPr>
        <w:t>6</w:t>
      </w:r>
      <w:r w:rsidRPr="005B3F3F">
        <w:rPr>
          <w:rFonts w:ascii="Times New Roman" w:hAnsi="Times New Roman"/>
          <w:bCs/>
          <w:lang w:val="id-ID"/>
        </w:rPr>
        <w:t xml:space="preserve"> serta menyikapi permasalahan pokok daerah tahun 201</w:t>
      </w:r>
      <w:r w:rsidR="00863BF5">
        <w:rPr>
          <w:rFonts w:ascii="Times New Roman" w:hAnsi="Times New Roman"/>
          <w:bCs/>
        </w:rPr>
        <w:t>5</w:t>
      </w:r>
      <w:r w:rsidRPr="005B3F3F">
        <w:rPr>
          <w:rFonts w:ascii="Times New Roman" w:hAnsi="Times New Roman"/>
          <w:bCs/>
          <w:lang w:val="id-ID"/>
        </w:rPr>
        <w:t xml:space="preserve"> </w:t>
      </w:r>
      <w:r w:rsidRPr="005B3F3F">
        <w:rPr>
          <w:rFonts w:ascii="Times New Roman" w:hAnsi="Times New Roman"/>
          <w:lang w:val="id-ID"/>
        </w:rPr>
        <w:t>pada prinsipnya merupakan kelanjutan dari prioritas pembangunan tahun sebelumnya dengan penekanan pada beberapa aspek tertentu,</w:t>
      </w:r>
      <w:r w:rsidRPr="005B3F3F">
        <w:rPr>
          <w:rFonts w:ascii="Times New Roman" w:hAnsi="Times New Roman"/>
          <w:bCs/>
          <w:lang w:val="id-ID"/>
        </w:rPr>
        <w:t xml:space="preserve"> maka ditetapkan prioritas pembangunan dae</w:t>
      </w:r>
      <w:r w:rsidR="00453C4D">
        <w:rPr>
          <w:rFonts w:ascii="Times New Roman" w:hAnsi="Times New Roman"/>
          <w:bCs/>
          <w:lang w:val="id-ID"/>
        </w:rPr>
        <w:t>rah Kabupaten Sintang Tahun 201</w:t>
      </w:r>
      <w:r w:rsidR="00863BF5">
        <w:rPr>
          <w:rFonts w:ascii="Times New Roman" w:hAnsi="Times New Roman"/>
          <w:bCs/>
        </w:rPr>
        <w:t>6</w:t>
      </w:r>
      <w:r w:rsidRPr="005B3F3F">
        <w:rPr>
          <w:rFonts w:ascii="Times New Roman" w:hAnsi="Times New Roman"/>
          <w:bCs/>
          <w:lang w:val="id-ID"/>
        </w:rPr>
        <w:t xml:space="preserve"> sebagai berikut:</w:t>
      </w:r>
    </w:p>
    <w:p w:rsidR="00863BF5" w:rsidRDefault="00863BF5" w:rsidP="00863BF5">
      <w:pPr>
        <w:pStyle w:val="ListParagraph"/>
        <w:numPr>
          <w:ilvl w:val="0"/>
          <w:numId w:val="7"/>
        </w:numPr>
        <w:suppressAutoHyphens w:val="0"/>
        <w:spacing w:line="360" w:lineRule="auto"/>
        <w:ind w:left="426" w:hanging="426"/>
        <w:jc w:val="both"/>
      </w:pPr>
      <w:proofErr w:type="spellStart"/>
      <w:r>
        <w:t>Peningkatan</w:t>
      </w:r>
      <w:proofErr w:type="spellEnd"/>
      <w:r>
        <w:t xml:space="preserve"> </w:t>
      </w:r>
      <w:proofErr w:type="spellStart"/>
      <w:r>
        <w:t>Infrastruktur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 w:rsidR="00DD505E">
        <w:t>de</w:t>
      </w:r>
      <w:r>
        <w:t>ngan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program </w:t>
      </w:r>
      <w:proofErr w:type="spellStart"/>
      <w:r w:rsidRPr="00B26AF3">
        <w:t>pembangunan</w:t>
      </w:r>
      <w:proofErr w:type="spellEnd"/>
      <w:r w:rsidRPr="00B26AF3">
        <w:t xml:space="preserve"> </w:t>
      </w:r>
      <w:proofErr w:type="spellStart"/>
      <w:r w:rsidRPr="00B26AF3">
        <w:t>jalan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jembatan</w:t>
      </w:r>
      <w:proofErr w:type="spellEnd"/>
      <w:r w:rsidRPr="00B26AF3">
        <w:t xml:space="preserve">;  </w:t>
      </w:r>
      <w:proofErr w:type="spellStart"/>
      <w:r w:rsidRPr="00B26AF3">
        <w:t>pemeliharaan</w:t>
      </w:r>
      <w:proofErr w:type="spellEnd"/>
      <w:r w:rsidRPr="00B26AF3">
        <w:t xml:space="preserve"> </w:t>
      </w:r>
      <w:proofErr w:type="spellStart"/>
      <w:r w:rsidRPr="00B26AF3">
        <w:t>jalan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jembatan</w:t>
      </w:r>
      <w:proofErr w:type="spellEnd"/>
      <w:r w:rsidRPr="00B26AF3">
        <w:t xml:space="preserve">; </w:t>
      </w:r>
      <w:proofErr w:type="spellStart"/>
      <w:r w:rsidRPr="00B26AF3">
        <w:t>pengembangan</w:t>
      </w:r>
      <w:proofErr w:type="spellEnd"/>
      <w:r w:rsidRPr="00B26AF3">
        <w:t xml:space="preserve"> </w:t>
      </w:r>
      <w:proofErr w:type="spellStart"/>
      <w:r w:rsidRPr="00B26AF3">
        <w:t>perumahan</w:t>
      </w:r>
      <w:proofErr w:type="spellEnd"/>
      <w:r w:rsidRPr="00B26AF3">
        <w:t xml:space="preserve">; </w:t>
      </w:r>
      <w:proofErr w:type="spellStart"/>
      <w:r w:rsidRPr="00B26AF3">
        <w:t>pengembangan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pengelolaan</w:t>
      </w:r>
      <w:proofErr w:type="spellEnd"/>
      <w:r w:rsidRPr="00B26AF3">
        <w:t xml:space="preserve"> </w:t>
      </w:r>
      <w:proofErr w:type="spellStart"/>
      <w:r w:rsidRPr="00B26AF3">
        <w:t>jaringan</w:t>
      </w:r>
      <w:proofErr w:type="spellEnd"/>
      <w:r w:rsidRPr="00B26AF3">
        <w:t xml:space="preserve"> </w:t>
      </w:r>
      <w:proofErr w:type="spellStart"/>
      <w:r w:rsidRPr="00B26AF3">
        <w:t>irigasi</w:t>
      </w:r>
      <w:proofErr w:type="spellEnd"/>
      <w:r w:rsidRPr="00B26AF3">
        <w:t xml:space="preserve">, </w:t>
      </w:r>
      <w:proofErr w:type="spellStart"/>
      <w:r w:rsidRPr="00B26AF3">
        <w:t>rawa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jaringan</w:t>
      </w:r>
      <w:proofErr w:type="spellEnd"/>
      <w:r w:rsidRPr="00B26AF3">
        <w:t xml:space="preserve"> </w:t>
      </w:r>
      <w:proofErr w:type="spellStart"/>
      <w:r w:rsidRPr="00B26AF3">
        <w:t>pengairan</w:t>
      </w:r>
      <w:proofErr w:type="spellEnd"/>
      <w:r w:rsidRPr="00B26AF3">
        <w:t xml:space="preserve"> </w:t>
      </w:r>
      <w:proofErr w:type="spellStart"/>
      <w:r w:rsidRPr="00B26AF3">
        <w:t>lainnya</w:t>
      </w:r>
      <w:proofErr w:type="spellEnd"/>
      <w:r w:rsidRPr="00B26AF3">
        <w:t xml:space="preserve">; </w:t>
      </w:r>
      <w:proofErr w:type="spellStart"/>
      <w:r w:rsidRPr="00B26AF3">
        <w:t>lingkungan</w:t>
      </w:r>
      <w:proofErr w:type="spellEnd"/>
      <w:r w:rsidRPr="00B26AF3">
        <w:t xml:space="preserve"> </w:t>
      </w:r>
      <w:proofErr w:type="spellStart"/>
      <w:r w:rsidRPr="00B26AF3">
        <w:t>sehat</w:t>
      </w:r>
      <w:proofErr w:type="spellEnd"/>
      <w:r w:rsidRPr="00B26AF3">
        <w:t xml:space="preserve"> </w:t>
      </w:r>
      <w:proofErr w:type="spellStart"/>
      <w:r w:rsidRPr="00B26AF3">
        <w:t>perumahan</w:t>
      </w:r>
      <w:proofErr w:type="spellEnd"/>
      <w:r w:rsidRPr="00B26AF3">
        <w:t xml:space="preserve">; </w:t>
      </w:r>
      <w:proofErr w:type="spellStart"/>
      <w:r w:rsidRPr="00B26AF3">
        <w:t>pengelolaan</w:t>
      </w:r>
      <w:proofErr w:type="spellEnd"/>
      <w:r w:rsidRPr="00B26AF3">
        <w:t xml:space="preserve"> air </w:t>
      </w:r>
      <w:proofErr w:type="spellStart"/>
      <w:r w:rsidRPr="00B26AF3">
        <w:t>minum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air </w:t>
      </w:r>
      <w:proofErr w:type="spellStart"/>
      <w:r w:rsidRPr="00B26AF3">
        <w:t>limbah</w:t>
      </w:r>
      <w:proofErr w:type="spellEnd"/>
      <w:r w:rsidRPr="00B26AF3">
        <w:t>;</w:t>
      </w:r>
      <w:r>
        <w:t xml:space="preserve">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persampahan</w:t>
      </w:r>
      <w:proofErr w:type="spellEnd"/>
      <w:r>
        <w:t xml:space="preserve">;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terbuka</w:t>
      </w:r>
      <w:proofErr w:type="spellEnd"/>
      <w:r>
        <w:t xml:space="preserve"> </w:t>
      </w:r>
      <w:proofErr w:type="spellStart"/>
      <w:r>
        <w:t>hijau</w:t>
      </w:r>
      <w:proofErr w:type="spellEnd"/>
      <w:r>
        <w:t xml:space="preserve">;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kesiagaan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pencegahan</w:t>
      </w:r>
      <w:proofErr w:type="spellEnd"/>
      <w:r>
        <w:t xml:space="preserve"> </w:t>
      </w:r>
      <w:proofErr w:type="spellStart"/>
      <w:r>
        <w:t>bahaya</w:t>
      </w:r>
      <w:proofErr w:type="spellEnd"/>
      <w:r>
        <w:t xml:space="preserve"> </w:t>
      </w:r>
      <w:proofErr w:type="spellStart"/>
      <w:r>
        <w:t>kebakaran</w:t>
      </w:r>
      <w:proofErr w:type="spellEnd"/>
      <w:r>
        <w:t xml:space="preserve">; </w:t>
      </w:r>
      <w:r w:rsidRPr="00B26AF3">
        <w:t xml:space="preserve"> </w:t>
      </w:r>
      <w:proofErr w:type="spellStart"/>
      <w:r w:rsidRPr="00B26AF3">
        <w:t>pembangunan</w:t>
      </w:r>
      <w:proofErr w:type="spellEnd"/>
      <w:r w:rsidRPr="00B26AF3">
        <w:t xml:space="preserve"> </w:t>
      </w:r>
      <w:proofErr w:type="spellStart"/>
      <w:r w:rsidRPr="00B26AF3">
        <w:t>pembangkit</w:t>
      </w:r>
      <w:proofErr w:type="spellEnd"/>
      <w:r w:rsidRPr="00B26AF3">
        <w:t xml:space="preserve"> </w:t>
      </w:r>
      <w:proofErr w:type="spellStart"/>
      <w:r w:rsidRPr="00B26AF3">
        <w:t>listrik</w:t>
      </w:r>
      <w:proofErr w:type="spellEnd"/>
      <w:r w:rsidRPr="00B26AF3">
        <w:t xml:space="preserve"> </w:t>
      </w:r>
      <w:proofErr w:type="spellStart"/>
      <w:r w:rsidRPr="00B26AF3">
        <w:t>tenaga</w:t>
      </w:r>
      <w:proofErr w:type="spellEnd"/>
      <w:r w:rsidRPr="00B26AF3">
        <w:t xml:space="preserve"> </w:t>
      </w:r>
      <w:proofErr w:type="spellStart"/>
      <w:r w:rsidRPr="00B26AF3">
        <w:t>surya</w:t>
      </w:r>
      <w:proofErr w:type="spellEnd"/>
      <w:r w:rsidRPr="00B26AF3">
        <w:t xml:space="preserve"> (PLTS); </w:t>
      </w:r>
      <w:proofErr w:type="spellStart"/>
      <w:r w:rsidRPr="00B26AF3">
        <w:t>pembangunan</w:t>
      </w:r>
      <w:proofErr w:type="spellEnd"/>
      <w:r w:rsidRPr="00B26AF3">
        <w:t xml:space="preserve"> </w:t>
      </w:r>
      <w:proofErr w:type="spellStart"/>
      <w:r w:rsidRPr="00B26AF3">
        <w:t>pembangkit</w:t>
      </w:r>
      <w:proofErr w:type="spellEnd"/>
      <w:r w:rsidRPr="00B26AF3">
        <w:t xml:space="preserve"> </w:t>
      </w:r>
      <w:proofErr w:type="spellStart"/>
      <w:r w:rsidRPr="00B26AF3">
        <w:t>listrik</w:t>
      </w:r>
      <w:proofErr w:type="spellEnd"/>
      <w:r w:rsidRPr="00B26AF3">
        <w:t xml:space="preserve"> </w:t>
      </w:r>
      <w:proofErr w:type="spellStart"/>
      <w:r w:rsidRPr="00B26AF3">
        <w:t>tenaga</w:t>
      </w:r>
      <w:proofErr w:type="spellEnd"/>
      <w:r w:rsidRPr="00B26AF3">
        <w:t xml:space="preserve"> </w:t>
      </w:r>
      <w:proofErr w:type="spellStart"/>
      <w:r w:rsidRPr="00B26AF3">
        <w:t>mikrohidro</w:t>
      </w:r>
      <w:proofErr w:type="spellEnd"/>
      <w:r w:rsidRPr="00B26AF3">
        <w:t xml:space="preserve">; </w:t>
      </w:r>
      <w:proofErr w:type="spellStart"/>
      <w:r w:rsidRPr="00B26AF3">
        <w:t>pembangunan</w:t>
      </w:r>
      <w:proofErr w:type="spellEnd"/>
      <w:r w:rsidRPr="00B26AF3">
        <w:t xml:space="preserve"> </w:t>
      </w:r>
      <w:proofErr w:type="spellStart"/>
      <w:r w:rsidRPr="00B26AF3">
        <w:t>prasaranan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fasilitas</w:t>
      </w:r>
      <w:proofErr w:type="spellEnd"/>
      <w:r w:rsidRPr="00B26AF3">
        <w:t xml:space="preserve"> </w:t>
      </w:r>
      <w:proofErr w:type="spellStart"/>
      <w:r w:rsidRPr="00B26AF3">
        <w:t>perhubungan</w:t>
      </w:r>
      <w:proofErr w:type="spellEnd"/>
      <w:r w:rsidRPr="00B26AF3">
        <w:t xml:space="preserve"> </w:t>
      </w:r>
      <w:proofErr w:type="spellStart"/>
      <w:r w:rsidRPr="00B26AF3">
        <w:t>dan</w:t>
      </w:r>
      <w:proofErr w:type="spellEnd"/>
      <w:r w:rsidRPr="00B26AF3">
        <w:t xml:space="preserve"> </w:t>
      </w:r>
      <w:proofErr w:type="spellStart"/>
      <w:r w:rsidRPr="00B26AF3">
        <w:t>pengembangan</w:t>
      </w:r>
      <w:proofErr w:type="spellEnd"/>
      <w:r w:rsidRPr="00B26AF3">
        <w:t xml:space="preserve"> </w:t>
      </w:r>
      <w:proofErr w:type="spellStart"/>
      <w:r w:rsidRPr="00B26AF3">
        <w:t>wilayah</w:t>
      </w:r>
      <w:proofErr w:type="spellEnd"/>
      <w:r w:rsidRPr="00B26AF3">
        <w:t xml:space="preserve"> </w:t>
      </w:r>
      <w:proofErr w:type="spellStart"/>
      <w:r w:rsidRPr="00B26AF3">
        <w:t>perbatasan</w:t>
      </w:r>
      <w:r>
        <w:t>an</w:t>
      </w:r>
      <w:proofErr w:type="spellEnd"/>
      <w:r>
        <w:t>.</w:t>
      </w:r>
    </w:p>
    <w:p w:rsidR="00863BF5" w:rsidRDefault="00863BF5" w:rsidP="00863BF5">
      <w:pPr>
        <w:pStyle w:val="ListParagraph"/>
        <w:numPr>
          <w:ilvl w:val="0"/>
          <w:numId w:val="7"/>
        </w:numPr>
        <w:suppressAutoHyphens w:val="0"/>
        <w:spacing w:line="360" w:lineRule="auto"/>
        <w:ind w:left="426" w:hanging="426"/>
        <w:jc w:val="both"/>
      </w:pPr>
      <w:proofErr w:type="spellStart"/>
      <w:r w:rsidRPr="00516310">
        <w:t>Peningkatan</w:t>
      </w:r>
      <w:proofErr w:type="spellEnd"/>
      <w:r w:rsidRPr="00516310">
        <w:t xml:space="preserve"> </w:t>
      </w:r>
      <w:proofErr w:type="spellStart"/>
      <w:r w:rsidRPr="00516310">
        <w:t>Kualitas</w:t>
      </w:r>
      <w:proofErr w:type="spellEnd"/>
      <w:r w:rsidRPr="00516310">
        <w:t xml:space="preserve"> </w:t>
      </w:r>
      <w:proofErr w:type="spellStart"/>
      <w:r w:rsidRPr="00516310">
        <w:t>Pendidikan</w:t>
      </w:r>
      <w:proofErr w:type="spellEnd"/>
      <w:r w:rsidRPr="00516310">
        <w:t xml:space="preserve"> </w:t>
      </w:r>
      <w:proofErr w:type="spellStart"/>
      <w:r w:rsidRPr="00516310">
        <w:t>melalui</w:t>
      </w:r>
      <w:proofErr w:type="spellEnd"/>
      <w:r w:rsidRPr="00516310">
        <w:t xml:space="preserve"> </w:t>
      </w:r>
      <w:proofErr w:type="gramStart"/>
      <w:r w:rsidRPr="00516310">
        <w:t xml:space="preserve">program  </w:t>
      </w:r>
      <w:proofErr w:type="spellStart"/>
      <w:r w:rsidRPr="00516310">
        <w:t>pendidikan</w:t>
      </w:r>
      <w:proofErr w:type="spellEnd"/>
      <w:proofErr w:type="gramEnd"/>
      <w:r w:rsidRPr="00516310">
        <w:t xml:space="preserve"> </w:t>
      </w:r>
      <w:proofErr w:type="spellStart"/>
      <w:r w:rsidRPr="00516310">
        <w:t>anak</w:t>
      </w:r>
      <w:proofErr w:type="spellEnd"/>
      <w:r w:rsidRPr="00516310">
        <w:t xml:space="preserve"> </w:t>
      </w:r>
      <w:proofErr w:type="spellStart"/>
      <w:r w:rsidRPr="00516310">
        <w:t>usia</w:t>
      </w:r>
      <w:proofErr w:type="spellEnd"/>
      <w:r w:rsidRPr="00516310">
        <w:t xml:space="preserve"> </w:t>
      </w:r>
      <w:proofErr w:type="spellStart"/>
      <w:r w:rsidRPr="00516310">
        <w:t>dini</w:t>
      </w:r>
      <w:proofErr w:type="spellEnd"/>
      <w:r w:rsidRPr="00516310">
        <w:t xml:space="preserve">; </w:t>
      </w:r>
      <w:proofErr w:type="spellStart"/>
      <w:r w:rsidRPr="00516310">
        <w:t>p</w:t>
      </w:r>
      <w:r>
        <w:t>endidikan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sembilan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Pr="00516310">
        <w:t>pe</w:t>
      </w:r>
      <w:r>
        <w:t>ndidikan</w:t>
      </w:r>
      <w:proofErr w:type="spellEnd"/>
      <w:r>
        <w:t xml:space="preserve"> </w:t>
      </w:r>
      <w:proofErr w:type="spellStart"/>
      <w:r>
        <w:t>menengah</w:t>
      </w:r>
      <w:proofErr w:type="spellEnd"/>
      <w:r>
        <w:t>.</w:t>
      </w:r>
    </w:p>
    <w:p w:rsidR="00863BF5" w:rsidRDefault="00863BF5" w:rsidP="00863BF5">
      <w:pPr>
        <w:pStyle w:val="ListParagraph"/>
        <w:numPr>
          <w:ilvl w:val="0"/>
          <w:numId w:val="7"/>
        </w:numPr>
        <w:suppressAutoHyphens w:val="0"/>
        <w:spacing w:line="360" w:lineRule="auto"/>
        <w:ind w:left="426" w:hanging="426"/>
        <w:jc w:val="both"/>
      </w:pPr>
      <w:proofErr w:type="spellStart"/>
      <w:r>
        <w:t>Peningkatan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program </w:t>
      </w:r>
      <w:proofErr w:type="spellStart"/>
      <w:r>
        <w:t>obat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perbekalan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; </w:t>
      </w:r>
      <w:proofErr w:type="spellStart"/>
      <w:r>
        <w:t>upaya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; </w:t>
      </w:r>
      <w:proofErr w:type="spellStart"/>
      <w:r>
        <w:t>pengadaan</w:t>
      </w:r>
      <w:proofErr w:type="spellEnd"/>
      <w:r>
        <w:t xml:space="preserve">,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perbaikan</w:t>
      </w:r>
      <w:proofErr w:type="spellEnd"/>
      <w:r>
        <w:t xml:space="preserve"> </w:t>
      </w:r>
      <w:proofErr w:type="spellStart"/>
      <w:r>
        <w:t>sarana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prasarana</w:t>
      </w:r>
      <w:proofErr w:type="spellEnd"/>
      <w:r>
        <w:t xml:space="preserve">;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keselamatanibu</w:t>
      </w:r>
      <w:proofErr w:type="spellEnd"/>
      <w:r>
        <w:t xml:space="preserve"> </w:t>
      </w:r>
      <w:proofErr w:type="spellStart"/>
      <w:r>
        <w:t>melahirkan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program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miskin</w:t>
      </w:r>
      <w:proofErr w:type="spellEnd"/>
      <w:r>
        <w:t>.</w:t>
      </w:r>
    </w:p>
    <w:p w:rsidR="00863BF5" w:rsidRDefault="00863BF5" w:rsidP="00863BF5">
      <w:pPr>
        <w:pStyle w:val="ListParagraph"/>
        <w:numPr>
          <w:ilvl w:val="0"/>
          <w:numId w:val="7"/>
        </w:numPr>
        <w:suppressAutoHyphens w:val="0"/>
        <w:spacing w:line="360" w:lineRule="auto"/>
        <w:ind w:left="426" w:hanging="426"/>
        <w:jc w:val="both"/>
      </w:pPr>
      <w:proofErr w:type="spellStart"/>
      <w:r>
        <w:t>Peningkatan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program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produktivitas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; </w:t>
      </w:r>
      <w:proofErr w:type="spellStart"/>
      <w:r>
        <w:t>pemberdayaan</w:t>
      </w:r>
      <w:proofErr w:type="spellEnd"/>
      <w:r>
        <w:t xml:space="preserve"> fakir </w:t>
      </w:r>
      <w:proofErr w:type="spellStart"/>
      <w:r>
        <w:t>miskin</w:t>
      </w:r>
      <w:proofErr w:type="spellEnd"/>
      <w:r>
        <w:t xml:space="preserve">, KAT </w:t>
      </w:r>
      <w:proofErr w:type="spellStart"/>
      <w:r>
        <w:t>dan</w:t>
      </w:r>
      <w:proofErr w:type="spellEnd"/>
      <w:r>
        <w:t xml:space="preserve"> PMKS;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rehabilitasi</w:t>
      </w:r>
      <w:proofErr w:type="spellEnd"/>
      <w:r>
        <w:t xml:space="preserve"> social.</w:t>
      </w:r>
    </w:p>
    <w:p w:rsidR="00863BF5" w:rsidRDefault="00863BF5" w:rsidP="00863BF5">
      <w:pPr>
        <w:pStyle w:val="ListParagraph"/>
        <w:numPr>
          <w:ilvl w:val="0"/>
          <w:numId w:val="7"/>
        </w:numPr>
        <w:suppressAutoHyphens w:val="0"/>
        <w:spacing w:line="360" w:lineRule="auto"/>
        <w:ind w:left="426" w:hanging="426"/>
        <w:jc w:val="both"/>
      </w:pPr>
      <w:proofErr w:type="spellStart"/>
      <w:r>
        <w:t>Peningkatan</w:t>
      </w:r>
      <w:proofErr w:type="spellEnd"/>
      <w:r>
        <w:t xml:space="preserve"> </w:t>
      </w:r>
      <w:proofErr w:type="spellStart"/>
      <w:r>
        <w:t>Ketahan</w:t>
      </w:r>
      <w:proofErr w:type="spellEnd"/>
      <w:r>
        <w:t xml:space="preserve"> </w:t>
      </w:r>
      <w:proofErr w:type="spellStart"/>
      <w:r>
        <w:t>Pangan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program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ketahan</w:t>
      </w:r>
      <w:proofErr w:type="spellEnd"/>
      <w:r>
        <w:t xml:space="preserve"> </w:t>
      </w:r>
      <w:proofErr w:type="spellStart"/>
      <w:r>
        <w:t>pangan</w:t>
      </w:r>
      <w:proofErr w:type="spellEnd"/>
      <w:r>
        <w:t xml:space="preserve">,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kesejahteraan</w:t>
      </w:r>
      <w:proofErr w:type="spellEnd"/>
      <w:r>
        <w:t xml:space="preserve"> </w:t>
      </w:r>
      <w:proofErr w:type="spellStart"/>
      <w:r>
        <w:t>petani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produksi</w:t>
      </w:r>
      <w:proofErr w:type="spellEnd"/>
      <w:r>
        <w:t xml:space="preserve"> </w:t>
      </w:r>
      <w:proofErr w:type="spellStart"/>
      <w:r>
        <w:t>pertanian</w:t>
      </w:r>
      <w:proofErr w:type="spellEnd"/>
      <w:r>
        <w:t>/</w:t>
      </w:r>
      <w:proofErr w:type="spellStart"/>
      <w:r>
        <w:t>perkebunan</w:t>
      </w:r>
      <w:proofErr w:type="spellEnd"/>
      <w:r>
        <w:t>.</w:t>
      </w:r>
    </w:p>
    <w:p w:rsidR="00863BF5" w:rsidRDefault="00863BF5" w:rsidP="00863BF5">
      <w:pPr>
        <w:pStyle w:val="ListParagraph"/>
        <w:numPr>
          <w:ilvl w:val="0"/>
          <w:numId w:val="7"/>
        </w:numPr>
        <w:suppressAutoHyphens w:val="0"/>
        <w:spacing w:line="360" w:lineRule="auto"/>
        <w:ind w:left="426" w:hanging="426"/>
        <w:jc w:val="both"/>
      </w:pPr>
      <w:proofErr w:type="spellStart"/>
      <w:r>
        <w:t>Peningkatan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Publik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program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kapasitas</w:t>
      </w:r>
      <w:proofErr w:type="spellEnd"/>
      <w:r>
        <w:t xml:space="preserve"> </w:t>
      </w:r>
      <w:proofErr w:type="spellStart"/>
      <w:r>
        <w:t>sumberdaya</w:t>
      </w:r>
      <w:proofErr w:type="spellEnd"/>
      <w:r>
        <w:t xml:space="preserve"> </w:t>
      </w:r>
      <w:proofErr w:type="spellStart"/>
      <w:r>
        <w:t>aparatur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pelyanan</w:t>
      </w:r>
      <w:proofErr w:type="spellEnd"/>
      <w:r>
        <w:t xml:space="preserve"> public.</w:t>
      </w:r>
    </w:p>
    <w:p w:rsidR="00863BF5" w:rsidRDefault="00863BF5" w:rsidP="00863BF5">
      <w:pPr>
        <w:suppressAutoHyphens w:val="0"/>
        <w:spacing w:line="360" w:lineRule="auto"/>
        <w:jc w:val="both"/>
      </w:pPr>
    </w:p>
    <w:p w:rsidR="00863BF5" w:rsidRDefault="00863BF5" w:rsidP="00863BF5">
      <w:pPr>
        <w:suppressAutoHyphens w:val="0"/>
        <w:spacing w:line="360" w:lineRule="auto"/>
        <w:jc w:val="both"/>
      </w:pPr>
    </w:p>
    <w:p w:rsidR="00863BF5" w:rsidRDefault="00863BF5" w:rsidP="00863BF5">
      <w:pPr>
        <w:suppressAutoHyphens w:val="0"/>
        <w:spacing w:line="360" w:lineRule="auto"/>
        <w:jc w:val="both"/>
      </w:pPr>
    </w:p>
    <w:p w:rsidR="00863BF5" w:rsidRDefault="00863BF5" w:rsidP="00863BF5">
      <w:pPr>
        <w:suppressAutoHyphens w:val="0"/>
        <w:spacing w:line="360" w:lineRule="auto"/>
        <w:jc w:val="both"/>
      </w:pPr>
    </w:p>
    <w:p w:rsidR="00850B3A" w:rsidRPr="005B3F3F" w:rsidRDefault="00850B3A" w:rsidP="00863BF5">
      <w:pPr>
        <w:pStyle w:val="BodyTextIndent"/>
        <w:spacing w:line="360" w:lineRule="auto"/>
        <w:ind w:left="0" w:firstLine="851"/>
        <w:rPr>
          <w:rFonts w:ascii="Times New Roman" w:hAnsi="Times New Roman"/>
          <w:bCs/>
          <w:lang w:val="id-ID"/>
        </w:rPr>
      </w:pPr>
      <w:r w:rsidRPr="005B3F3F">
        <w:rPr>
          <w:rFonts w:ascii="Times New Roman" w:hAnsi="Times New Roman"/>
          <w:bCs/>
          <w:color w:val="FF0000"/>
          <w:lang w:val="id-ID"/>
        </w:rPr>
        <w:lastRenderedPageBreak/>
        <w:tab/>
      </w:r>
      <w:r w:rsidRPr="005B3F3F">
        <w:rPr>
          <w:rFonts w:ascii="Times New Roman" w:hAnsi="Times New Roman"/>
          <w:bCs/>
          <w:lang w:val="id-ID"/>
        </w:rPr>
        <w:t xml:space="preserve">Mengenai uraian tentang prioritas pembangunan daerah tersebut menurut sasaran, SKPD yang melaksanakannya dan program yang akan dicanangkan dapat dilihat pada tabel berikut ini. </w:t>
      </w:r>
    </w:p>
    <w:p w:rsidR="00850B3A" w:rsidRPr="005B3F3F" w:rsidRDefault="00850B3A" w:rsidP="007E3790">
      <w:pPr>
        <w:pStyle w:val="BodyText"/>
        <w:shd w:val="clear" w:color="auto" w:fill="FFFFFF" w:themeFill="background1"/>
        <w:tabs>
          <w:tab w:val="left" w:pos="1985"/>
        </w:tabs>
        <w:spacing w:after="0" w:line="360" w:lineRule="auto"/>
        <w:ind w:left="540"/>
        <w:jc w:val="center"/>
        <w:rPr>
          <w:lang w:val="id-ID"/>
        </w:rPr>
      </w:pPr>
      <w:r w:rsidRPr="005B3F3F">
        <w:rPr>
          <w:b/>
          <w:shd w:val="clear" w:color="auto" w:fill="FFFFFF" w:themeFill="background1"/>
          <w:lang w:val="id-ID"/>
        </w:rPr>
        <w:t>Tabel 3.1</w:t>
      </w:r>
      <w:r w:rsidRPr="005B3F3F">
        <w:rPr>
          <w:lang w:val="id-ID"/>
        </w:rPr>
        <w:tab/>
      </w:r>
    </w:p>
    <w:p w:rsidR="00805C3C" w:rsidRDefault="00850B3A" w:rsidP="00850B3A">
      <w:pPr>
        <w:pStyle w:val="BodyText"/>
        <w:tabs>
          <w:tab w:val="left" w:pos="1985"/>
        </w:tabs>
        <w:spacing w:after="0" w:line="360" w:lineRule="auto"/>
        <w:ind w:left="540"/>
        <w:jc w:val="center"/>
      </w:pPr>
      <w:r w:rsidRPr="005B3F3F">
        <w:rPr>
          <w:lang w:val="id-ID"/>
        </w:rPr>
        <w:t>Matrik Prioritas Pembangunan Tahun 201</w:t>
      </w:r>
      <w:r w:rsidR="00691B25">
        <w:t>6</w:t>
      </w:r>
      <w:bookmarkStart w:id="0" w:name="_GoBack"/>
      <w:bookmarkEnd w:id="0"/>
    </w:p>
    <w:tbl>
      <w:tblPr>
        <w:tblStyle w:val="tabelmatrik1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3685"/>
        <w:gridCol w:w="1985"/>
      </w:tblGrid>
      <w:tr w:rsidR="00863BF5" w:rsidRPr="00863BF5" w:rsidTr="00863BF5">
        <w:trPr>
          <w:trHeight w:val="324"/>
        </w:trPr>
        <w:tc>
          <w:tcPr>
            <w:tcW w:w="710" w:type="dxa"/>
            <w:vMerge w:val="restart"/>
            <w:shd w:val="clear" w:color="auto" w:fill="8DB3E2" w:themeFill="text2" w:themeFillTint="66"/>
            <w:vAlign w:val="center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b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b/>
                <w:sz w:val="20"/>
                <w:lang w:val="id-ID" w:eastAsia="en-US"/>
              </w:rPr>
              <w:t>No.</w:t>
            </w:r>
          </w:p>
        </w:tc>
        <w:tc>
          <w:tcPr>
            <w:tcW w:w="2835" w:type="dxa"/>
            <w:vMerge w:val="restart"/>
            <w:shd w:val="clear" w:color="auto" w:fill="8DB3E2" w:themeFill="text2" w:themeFillTint="66"/>
            <w:vAlign w:val="center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b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b/>
                <w:sz w:val="20"/>
                <w:lang w:val="id-ID" w:eastAsia="en-US"/>
              </w:rPr>
              <w:t>Prioritas Pembangunan</w:t>
            </w:r>
          </w:p>
        </w:tc>
        <w:tc>
          <w:tcPr>
            <w:tcW w:w="3685" w:type="dxa"/>
            <w:vMerge w:val="restart"/>
            <w:shd w:val="clear" w:color="auto" w:fill="8DB3E2" w:themeFill="text2" w:themeFillTint="66"/>
            <w:vAlign w:val="center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b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b/>
                <w:sz w:val="20"/>
                <w:lang w:val="id-ID" w:eastAsia="en-US"/>
              </w:rPr>
              <w:t>Program Pembangunan</w:t>
            </w:r>
          </w:p>
        </w:tc>
        <w:tc>
          <w:tcPr>
            <w:tcW w:w="1985" w:type="dxa"/>
            <w:vMerge w:val="restart"/>
            <w:shd w:val="clear" w:color="auto" w:fill="8DB3E2" w:themeFill="text2" w:themeFillTint="66"/>
            <w:vAlign w:val="center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b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b/>
                <w:sz w:val="20"/>
                <w:lang w:val="id-ID" w:eastAsia="en-US"/>
              </w:rPr>
              <w:t>SKPD</w:t>
            </w:r>
          </w:p>
        </w:tc>
      </w:tr>
      <w:tr w:rsidR="00863BF5" w:rsidRPr="00863BF5" w:rsidTr="00863BF5">
        <w:trPr>
          <w:trHeight w:val="324"/>
        </w:trPr>
        <w:tc>
          <w:tcPr>
            <w:tcW w:w="710" w:type="dxa"/>
            <w:vMerge/>
            <w:shd w:val="clear" w:color="auto" w:fill="8DB3E2" w:themeFill="text2" w:themeFillTint="66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sz w:val="20"/>
                <w:lang w:val="id-ID" w:eastAsia="en-US"/>
              </w:rPr>
            </w:pPr>
          </w:p>
        </w:tc>
        <w:tc>
          <w:tcPr>
            <w:tcW w:w="2835" w:type="dxa"/>
            <w:vMerge/>
            <w:shd w:val="clear" w:color="auto" w:fill="8DB3E2" w:themeFill="text2" w:themeFillTint="66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sz w:val="20"/>
                <w:lang w:val="id-ID" w:eastAsia="en-US"/>
              </w:rPr>
            </w:pPr>
          </w:p>
        </w:tc>
        <w:tc>
          <w:tcPr>
            <w:tcW w:w="3685" w:type="dxa"/>
            <w:vMerge/>
            <w:shd w:val="clear" w:color="auto" w:fill="8DB3E2" w:themeFill="text2" w:themeFillTint="66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sz w:val="20"/>
                <w:lang w:val="id-ID" w:eastAsia="en-US"/>
              </w:rPr>
            </w:pPr>
          </w:p>
        </w:tc>
        <w:tc>
          <w:tcPr>
            <w:tcW w:w="1985" w:type="dxa"/>
            <w:vMerge/>
            <w:shd w:val="clear" w:color="auto" w:fill="8DB3E2" w:themeFill="text2" w:themeFillTint="66"/>
          </w:tcPr>
          <w:p w:rsidR="00863BF5" w:rsidRPr="00863BF5" w:rsidRDefault="00863BF5" w:rsidP="00863BF5">
            <w:pPr>
              <w:suppressAutoHyphens w:val="0"/>
              <w:spacing w:line="276" w:lineRule="auto"/>
              <w:jc w:val="center"/>
              <w:rPr>
                <w:rFonts w:asciiTheme="majorHAnsi" w:hAnsiTheme="majorHAnsi"/>
                <w:sz w:val="20"/>
                <w:lang w:val="id-ID" w:eastAsia="en-US"/>
              </w:rPr>
            </w:pPr>
          </w:p>
        </w:tc>
      </w:tr>
      <w:tr w:rsidR="00863BF5" w:rsidRPr="00863BF5" w:rsidTr="004E634D">
        <w:tc>
          <w:tcPr>
            <w:tcW w:w="710" w:type="dxa"/>
            <w:tcBorders>
              <w:bottom w:val="single" w:sz="4" w:space="0" w:color="auto"/>
            </w:tcBorders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Peningkatan Infrastruktur Dasar</w:t>
            </w:r>
          </w:p>
          <w:p w:rsidR="00863BF5" w:rsidRPr="00863BF5" w:rsidRDefault="00863BF5" w:rsidP="00863BF5">
            <w:pPr>
              <w:suppressAutoHyphens w:val="0"/>
              <w:spacing w:before="6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Pembangunan Jalan dan Jembatan 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pemeliharaan Jalan dan Jembatan 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pengembangan perumahan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pengenbagan dan pengelolaan jaringan irigasi, rawa dan jaringan pengairan lainnya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Lingkungan Sehat Perumahan 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Pengelolaan Air Minum dan Air Limbah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Pengembangan Kinerja Persampahan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Pengelolaan Ruang Terbuka Hijau (RTH)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Peningkatan Kesiagaan dan Pencegahan Bahaya Kebakaran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Pembangunan Pembangkit Listrik Tenaga Surya (PLTS)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Pembangunan Pembangkit Listrk Tenaga Mikro Hidro (PLTMH)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Pembangunan Prasarana dan Fasilitas Perhubungan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Pengembangan Wilayah Perbatasan</w:t>
            </w:r>
          </w:p>
          <w:p w:rsidR="00863BF5" w:rsidRPr="00863BF5" w:rsidRDefault="00863BF5" w:rsidP="00863BF5">
            <w:pPr>
              <w:suppressAutoHyphens w:val="0"/>
              <w:spacing w:before="60" w:after="200" w:line="276" w:lineRule="auto"/>
              <w:ind w:left="317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63BF5" w:rsidRPr="00863BF5" w:rsidRDefault="00863BF5" w:rsidP="00863BF5">
            <w:pPr>
              <w:numPr>
                <w:ilvl w:val="0"/>
                <w:numId w:val="3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Pekerjaan Umum</w:t>
            </w:r>
          </w:p>
          <w:p w:rsidR="00863BF5" w:rsidRPr="00863BF5" w:rsidRDefault="00863BF5" w:rsidP="00863BF5">
            <w:pPr>
              <w:numPr>
                <w:ilvl w:val="0"/>
                <w:numId w:val="3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Kebersihan, Pertamanan dan Pemadam Kebakaran</w:t>
            </w:r>
          </w:p>
          <w:p w:rsidR="00863BF5" w:rsidRPr="00863BF5" w:rsidRDefault="00863BF5" w:rsidP="00863BF5">
            <w:pPr>
              <w:numPr>
                <w:ilvl w:val="0"/>
                <w:numId w:val="3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Pertambangan dan Energi</w:t>
            </w:r>
          </w:p>
          <w:p w:rsidR="00863BF5" w:rsidRPr="00863BF5" w:rsidRDefault="00863BF5" w:rsidP="00863BF5">
            <w:pPr>
              <w:numPr>
                <w:ilvl w:val="0"/>
                <w:numId w:val="3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Perhubungan, Komunikasi dan Informatika</w:t>
            </w:r>
          </w:p>
          <w:p w:rsidR="00863BF5" w:rsidRPr="00863BF5" w:rsidRDefault="00863BF5" w:rsidP="00863BF5">
            <w:pPr>
              <w:numPr>
                <w:ilvl w:val="0"/>
                <w:numId w:val="3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Badan Pengelola Perbatasan</w:t>
            </w:r>
          </w:p>
          <w:p w:rsidR="00863BF5" w:rsidRPr="00863BF5" w:rsidRDefault="00863BF5" w:rsidP="00863BF5">
            <w:pPr>
              <w:suppressAutoHyphens w:val="0"/>
              <w:spacing w:before="120" w:line="276" w:lineRule="auto"/>
              <w:ind w:left="176"/>
              <w:rPr>
                <w:rFonts w:asciiTheme="majorHAnsi" w:hAnsiTheme="majorHAnsi"/>
                <w:sz w:val="20"/>
                <w:lang w:val="id-ID" w:eastAsia="id-ID"/>
              </w:rPr>
            </w:pPr>
          </w:p>
        </w:tc>
      </w:tr>
      <w:tr w:rsidR="00863BF5" w:rsidRPr="00863BF5" w:rsidTr="004E634D">
        <w:tc>
          <w:tcPr>
            <w:tcW w:w="710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2.</w:t>
            </w:r>
          </w:p>
        </w:tc>
        <w:tc>
          <w:tcPr>
            <w:tcW w:w="283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Peningkatan Kualitas Pendidikan</w:t>
            </w:r>
          </w:p>
        </w:tc>
        <w:tc>
          <w:tcPr>
            <w:tcW w:w="3685" w:type="dxa"/>
          </w:tcPr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Pendidikan Anak Usia Dini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Pendidikan Dasar Sembilan Tahun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Pendidikan Menengah</w:t>
            </w:r>
          </w:p>
          <w:p w:rsidR="00863BF5" w:rsidRPr="00863BF5" w:rsidRDefault="00863BF5" w:rsidP="00863BF5">
            <w:pPr>
              <w:suppressAutoHyphens w:val="0"/>
              <w:spacing w:before="60" w:after="200" w:line="276" w:lineRule="auto"/>
              <w:ind w:left="317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</w:p>
        </w:tc>
        <w:tc>
          <w:tcPr>
            <w:tcW w:w="198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ind w:left="176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Pendidkan dan Kebudayaan</w:t>
            </w:r>
          </w:p>
        </w:tc>
      </w:tr>
      <w:tr w:rsidR="00863BF5" w:rsidRPr="00863BF5" w:rsidTr="004E634D">
        <w:tc>
          <w:tcPr>
            <w:tcW w:w="710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3.</w:t>
            </w:r>
          </w:p>
        </w:tc>
        <w:tc>
          <w:tcPr>
            <w:tcW w:w="283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Peningkatan Kualitas Kesehatan</w:t>
            </w:r>
          </w:p>
        </w:tc>
        <w:tc>
          <w:tcPr>
            <w:tcW w:w="3685" w:type="dxa"/>
          </w:tcPr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Obat dan Perbekalan Kesehatan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Upaya Kesehatan Masyarakat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Pengadaan, Peningkatan dan Perbaikan Sarana dan Prasarana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Peningkatan Keselamatan Ibu Melahirkan dan Anak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Pelayanan Kesehatan Penduduk Miskin</w:t>
            </w:r>
          </w:p>
          <w:p w:rsidR="00863BF5" w:rsidRPr="00863BF5" w:rsidRDefault="00863BF5" w:rsidP="00863BF5">
            <w:pPr>
              <w:suppressAutoHyphens w:val="0"/>
              <w:spacing w:before="60" w:after="200" w:line="276" w:lineRule="auto"/>
              <w:ind w:left="317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</w:p>
        </w:tc>
        <w:tc>
          <w:tcPr>
            <w:tcW w:w="1985" w:type="dxa"/>
          </w:tcPr>
          <w:p w:rsidR="00863BF5" w:rsidRPr="00863BF5" w:rsidRDefault="00863BF5" w:rsidP="00863BF5">
            <w:pPr>
              <w:numPr>
                <w:ilvl w:val="0"/>
                <w:numId w:val="10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Kesehatan</w:t>
            </w:r>
          </w:p>
          <w:p w:rsidR="00863BF5" w:rsidRPr="00863BF5" w:rsidRDefault="00863BF5" w:rsidP="00863BF5">
            <w:pPr>
              <w:numPr>
                <w:ilvl w:val="0"/>
                <w:numId w:val="10"/>
              </w:numPr>
              <w:suppressAutoHyphens w:val="0"/>
              <w:spacing w:before="120" w:line="276" w:lineRule="auto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RSUD Ade M. Djoen</w:t>
            </w:r>
          </w:p>
        </w:tc>
      </w:tr>
      <w:tr w:rsidR="00863BF5" w:rsidRPr="00863BF5" w:rsidTr="004E634D">
        <w:tc>
          <w:tcPr>
            <w:tcW w:w="710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lastRenderedPageBreak/>
              <w:t>4.</w:t>
            </w:r>
          </w:p>
        </w:tc>
        <w:tc>
          <w:tcPr>
            <w:tcW w:w="283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Peningkatan Sumber Daya Manusia</w:t>
            </w:r>
          </w:p>
        </w:tc>
        <w:tc>
          <w:tcPr>
            <w:tcW w:w="3685" w:type="dxa"/>
          </w:tcPr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Peningkatan Kualitas dan Produktivitas Tenaga Kerja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Pemberdayaan Fakir Miskin, KAT dan PMKS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Peningkatan Kesempatan Kerja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60" w:after="200" w:line="276" w:lineRule="auto"/>
              <w:ind w:left="317" w:hanging="283"/>
              <w:contextualSpacing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Pelayanan dan Rehabilitas Kesejahteraan Sosial </w:t>
            </w:r>
          </w:p>
        </w:tc>
        <w:tc>
          <w:tcPr>
            <w:tcW w:w="198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ind w:left="176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Sosial, Tenaga Kerja dan Transmigrasi</w:t>
            </w:r>
          </w:p>
        </w:tc>
      </w:tr>
      <w:tr w:rsidR="00863BF5" w:rsidRPr="00863BF5" w:rsidTr="004E634D">
        <w:tc>
          <w:tcPr>
            <w:tcW w:w="710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5.</w:t>
            </w:r>
          </w:p>
        </w:tc>
        <w:tc>
          <w:tcPr>
            <w:tcW w:w="283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Peningkatan Ketahanan Pangan</w:t>
            </w:r>
          </w:p>
        </w:tc>
        <w:tc>
          <w:tcPr>
            <w:tcW w:w="3685" w:type="dxa"/>
          </w:tcPr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120" w:line="276" w:lineRule="auto"/>
              <w:ind w:left="318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Peningkatan Ketahanan Pangan 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line="276" w:lineRule="auto"/>
              <w:ind w:left="318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Peningkatan Kesejahteraan Petani 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line="276" w:lineRule="auto"/>
              <w:ind w:left="318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peningkatan produksi pertanian/perkebunan </w:t>
            </w:r>
          </w:p>
          <w:p w:rsidR="00863BF5" w:rsidRPr="00863BF5" w:rsidRDefault="00863BF5" w:rsidP="00863BF5">
            <w:pPr>
              <w:suppressAutoHyphens w:val="0"/>
              <w:spacing w:before="120" w:line="276" w:lineRule="auto"/>
              <w:ind w:left="318"/>
              <w:rPr>
                <w:rFonts w:asciiTheme="majorHAnsi" w:hAnsiTheme="majorHAnsi"/>
                <w:sz w:val="20"/>
                <w:lang w:val="id-ID" w:eastAsia="id-ID"/>
              </w:rPr>
            </w:pPr>
          </w:p>
        </w:tc>
        <w:tc>
          <w:tcPr>
            <w:tcW w:w="1985" w:type="dxa"/>
          </w:tcPr>
          <w:p w:rsidR="00863BF5" w:rsidRPr="00863BF5" w:rsidRDefault="00863BF5" w:rsidP="00863BF5">
            <w:pPr>
              <w:numPr>
                <w:ilvl w:val="0"/>
                <w:numId w:val="4"/>
              </w:numPr>
              <w:suppressAutoHyphens w:val="0"/>
              <w:spacing w:before="120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Pertanian, Peternakan dan Perikanan</w:t>
            </w:r>
          </w:p>
          <w:p w:rsidR="00863BF5" w:rsidRPr="00863BF5" w:rsidRDefault="00863BF5" w:rsidP="00863BF5">
            <w:pPr>
              <w:numPr>
                <w:ilvl w:val="0"/>
                <w:numId w:val="4"/>
              </w:numPr>
              <w:suppressAutoHyphens w:val="0"/>
              <w:spacing w:before="120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BP4KP</w:t>
            </w:r>
          </w:p>
          <w:p w:rsidR="00863BF5" w:rsidRPr="00863BF5" w:rsidRDefault="00863BF5" w:rsidP="00863BF5">
            <w:pPr>
              <w:numPr>
                <w:ilvl w:val="0"/>
                <w:numId w:val="4"/>
              </w:numPr>
              <w:suppressAutoHyphens w:val="0"/>
              <w:spacing w:before="120"/>
              <w:ind w:left="176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Dinas Kehutanan dan Perkebunan</w:t>
            </w:r>
          </w:p>
        </w:tc>
      </w:tr>
      <w:tr w:rsidR="00863BF5" w:rsidRPr="00863BF5" w:rsidTr="004E634D">
        <w:tc>
          <w:tcPr>
            <w:tcW w:w="710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6.</w:t>
            </w:r>
          </w:p>
        </w:tc>
        <w:tc>
          <w:tcPr>
            <w:tcW w:w="283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rPr>
                <w:rFonts w:asciiTheme="majorHAnsi" w:hAnsiTheme="majorHAnsi"/>
                <w:sz w:val="20"/>
                <w:lang w:val="id-ID" w:eastAsia="en-US"/>
              </w:rPr>
            </w:pPr>
            <w:r w:rsidRPr="00863BF5">
              <w:rPr>
                <w:rFonts w:asciiTheme="majorHAnsi" w:hAnsiTheme="majorHAnsi"/>
                <w:sz w:val="20"/>
                <w:lang w:val="id-ID" w:eastAsia="en-US"/>
              </w:rPr>
              <w:t>Peningkatan Pelayanan Publik</w:t>
            </w:r>
          </w:p>
        </w:tc>
        <w:tc>
          <w:tcPr>
            <w:tcW w:w="3685" w:type="dxa"/>
          </w:tcPr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before="120" w:line="276" w:lineRule="auto"/>
              <w:ind w:left="318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Peningkatan Kapasitas Sumber Daya Aparatur</w:t>
            </w:r>
          </w:p>
          <w:p w:rsidR="00863BF5" w:rsidRPr="00863BF5" w:rsidRDefault="00863BF5" w:rsidP="00863BF5">
            <w:pPr>
              <w:numPr>
                <w:ilvl w:val="0"/>
                <w:numId w:val="2"/>
              </w:numPr>
              <w:suppressAutoHyphens w:val="0"/>
              <w:spacing w:line="276" w:lineRule="auto"/>
              <w:ind w:left="318" w:hanging="284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Program Peningkatan Kualitas Pelayanan Publik</w:t>
            </w:r>
          </w:p>
          <w:p w:rsidR="00863BF5" w:rsidRPr="00863BF5" w:rsidRDefault="00863BF5" w:rsidP="00863BF5">
            <w:pPr>
              <w:suppressAutoHyphens w:val="0"/>
              <w:spacing w:line="276" w:lineRule="auto"/>
              <w:ind w:left="318"/>
              <w:rPr>
                <w:rFonts w:asciiTheme="majorHAnsi" w:hAnsiTheme="majorHAnsi"/>
                <w:sz w:val="20"/>
                <w:lang w:val="id-ID" w:eastAsia="id-ID"/>
              </w:rPr>
            </w:pPr>
          </w:p>
        </w:tc>
        <w:tc>
          <w:tcPr>
            <w:tcW w:w="1985" w:type="dxa"/>
          </w:tcPr>
          <w:p w:rsidR="00863BF5" w:rsidRPr="00863BF5" w:rsidRDefault="00863BF5" w:rsidP="00863BF5">
            <w:pPr>
              <w:suppressAutoHyphens w:val="0"/>
              <w:spacing w:before="120" w:line="276" w:lineRule="auto"/>
              <w:ind w:left="176"/>
              <w:rPr>
                <w:rFonts w:asciiTheme="majorHAnsi" w:hAnsiTheme="majorHAnsi"/>
                <w:sz w:val="20"/>
                <w:lang w:val="id-ID" w:eastAsia="id-ID"/>
              </w:rPr>
            </w:pPr>
            <w:r w:rsidRPr="00863BF5">
              <w:rPr>
                <w:rFonts w:asciiTheme="majorHAnsi" w:hAnsiTheme="majorHAnsi"/>
                <w:sz w:val="20"/>
                <w:lang w:val="id-ID" w:eastAsia="id-ID"/>
              </w:rPr>
              <w:t>Semua SKPD</w:t>
            </w:r>
          </w:p>
        </w:tc>
      </w:tr>
    </w:tbl>
    <w:p w:rsidR="00805C3C" w:rsidRDefault="00805C3C" w:rsidP="00805C3C"/>
    <w:p w:rsidR="00805C3C" w:rsidRDefault="00805C3C" w:rsidP="00805C3C">
      <w:pPr>
        <w:tabs>
          <w:tab w:val="left" w:pos="5013"/>
        </w:tabs>
        <w:rPr>
          <w:szCs w:val="22"/>
        </w:rPr>
      </w:pPr>
      <w:r>
        <w:tab/>
      </w:r>
    </w:p>
    <w:p w:rsidR="00805C3C" w:rsidRDefault="00805C3C" w:rsidP="00805C3C">
      <w:pPr>
        <w:tabs>
          <w:tab w:val="left" w:pos="5013"/>
        </w:tabs>
        <w:rPr>
          <w:szCs w:val="22"/>
        </w:rPr>
      </w:pPr>
    </w:p>
    <w:p w:rsidR="00805C3C" w:rsidRDefault="00805C3C" w:rsidP="00805C3C">
      <w:pPr>
        <w:tabs>
          <w:tab w:val="left" w:pos="5013"/>
        </w:tabs>
        <w:rPr>
          <w:szCs w:val="22"/>
        </w:rPr>
      </w:pPr>
    </w:p>
    <w:p w:rsidR="00805C3C" w:rsidRDefault="00805C3C" w:rsidP="00805C3C">
      <w:pPr>
        <w:tabs>
          <w:tab w:val="left" w:pos="5013"/>
        </w:tabs>
        <w:rPr>
          <w:szCs w:val="22"/>
        </w:rPr>
      </w:pPr>
    </w:p>
    <w:p w:rsidR="00805C3C" w:rsidRDefault="00805C3C" w:rsidP="00805C3C">
      <w:pPr>
        <w:tabs>
          <w:tab w:val="left" w:pos="5013"/>
        </w:tabs>
        <w:rPr>
          <w:szCs w:val="22"/>
        </w:rPr>
      </w:pPr>
    </w:p>
    <w:p w:rsidR="00805C3C" w:rsidRDefault="00805C3C" w:rsidP="00805C3C">
      <w:pPr>
        <w:tabs>
          <w:tab w:val="left" w:pos="5013"/>
        </w:tabs>
        <w:rPr>
          <w:szCs w:val="22"/>
        </w:rPr>
      </w:pPr>
    </w:p>
    <w:p w:rsidR="00805C3C" w:rsidRDefault="00805C3C" w:rsidP="00805C3C">
      <w:pPr>
        <w:tabs>
          <w:tab w:val="left" w:pos="5013"/>
        </w:tabs>
        <w:rPr>
          <w:szCs w:val="22"/>
        </w:rPr>
      </w:pPr>
    </w:p>
    <w:p w:rsidR="00842E13" w:rsidRPr="005B3F3F" w:rsidRDefault="00842E13" w:rsidP="00805C3C">
      <w:pPr>
        <w:tabs>
          <w:tab w:val="left" w:pos="5013"/>
        </w:tabs>
        <w:rPr>
          <w:sz w:val="22"/>
          <w:szCs w:val="22"/>
          <w:lang w:val="id-ID"/>
        </w:rPr>
      </w:pPr>
    </w:p>
    <w:sectPr w:rsidR="00842E13" w:rsidRPr="005B3F3F" w:rsidSect="00842E13">
      <w:headerReference w:type="default" r:id="rId10"/>
      <w:footerReference w:type="default" r:id="rId11"/>
      <w:pgSz w:w="12242" w:h="18995" w:code="5"/>
      <w:pgMar w:top="1985" w:right="1701" w:bottom="2268" w:left="1985" w:header="709" w:footer="1418" w:gutter="0"/>
      <w:pgNumType w:start="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64" w:rsidRDefault="00DE3364" w:rsidP="001976CB">
      <w:r>
        <w:separator/>
      </w:r>
    </w:p>
  </w:endnote>
  <w:endnote w:type="continuationSeparator" w:id="0">
    <w:p w:rsidR="00DE3364" w:rsidRDefault="00DE3364" w:rsidP="0019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618"/>
      <w:gridCol w:w="1405"/>
      <w:gridCol w:w="3749"/>
    </w:tblGrid>
    <w:tr w:rsidR="00453C4D" w:rsidTr="00945CFF">
      <w:trPr>
        <w:trHeight w:val="151"/>
      </w:trPr>
      <w:tc>
        <w:tcPr>
          <w:tcW w:w="2062" w:type="pct"/>
          <w:tcBorders>
            <w:bottom w:val="single" w:sz="4" w:space="0" w:color="4F81BD" w:themeColor="accent1"/>
          </w:tcBorders>
        </w:tcPr>
        <w:p w:rsidR="00453C4D" w:rsidRDefault="00453C4D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 w:val="restart"/>
          <w:noWrap/>
          <w:vAlign w:val="center"/>
        </w:tcPr>
        <w:p w:rsidR="00453C4D" w:rsidRDefault="00453C4D">
          <w:pPr>
            <w:pStyle w:val="NoSpacing"/>
            <w:rPr>
              <w:rFonts w:asciiTheme="majorHAnsi" w:eastAsiaTheme="majorEastAsia" w:hAnsiTheme="majorHAnsi" w:cstheme="majorBidi"/>
            </w:rPr>
          </w:pP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  <w:lang w:val="id-ID"/>
            </w:rPr>
            <w:t>Halaman</w:t>
          </w: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</w:rPr>
            <w:t xml:space="preserve"> </w:t>
          </w:r>
          <w:r w:rsidR="00451903" w:rsidRPr="00F36C8F">
            <w:rPr>
              <w:sz w:val="20"/>
            </w:rPr>
            <w:fldChar w:fldCharType="begin"/>
          </w:r>
          <w:r w:rsidRPr="00F36C8F">
            <w:rPr>
              <w:sz w:val="20"/>
            </w:rPr>
            <w:instrText xml:space="preserve"> PAGE  \* MERGEFORMAT </w:instrText>
          </w:r>
          <w:r w:rsidR="00451903" w:rsidRPr="00F36C8F">
            <w:rPr>
              <w:sz w:val="20"/>
            </w:rPr>
            <w:fldChar w:fldCharType="separate"/>
          </w:r>
          <w:r w:rsidR="00691B25" w:rsidRPr="00691B25">
            <w:rPr>
              <w:rFonts w:asciiTheme="majorHAnsi" w:eastAsiaTheme="majorEastAsia" w:hAnsiTheme="majorHAnsi" w:cstheme="majorBidi"/>
              <w:b/>
              <w:bCs/>
              <w:noProof/>
              <w:sz w:val="20"/>
            </w:rPr>
            <w:t>9</w:t>
          </w:r>
          <w:r w:rsidR="00451903" w:rsidRPr="00F36C8F">
            <w:rPr>
              <w:rFonts w:asciiTheme="majorHAnsi" w:eastAsiaTheme="majorEastAsia" w:hAnsiTheme="majorHAnsi" w:cstheme="majorBidi"/>
              <w:b/>
              <w:bCs/>
              <w:noProof/>
              <w:sz w:val="20"/>
            </w:rPr>
            <w:fldChar w:fldCharType="end"/>
          </w:r>
        </w:p>
      </w:tc>
      <w:tc>
        <w:tcPr>
          <w:tcW w:w="2137" w:type="pct"/>
          <w:tcBorders>
            <w:bottom w:val="single" w:sz="4" w:space="0" w:color="4F81BD" w:themeColor="accent1"/>
          </w:tcBorders>
        </w:tcPr>
        <w:p w:rsidR="00453C4D" w:rsidRDefault="00453C4D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53C4D" w:rsidTr="00945CFF">
      <w:trPr>
        <w:trHeight w:val="150"/>
      </w:trPr>
      <w:tc>
        <w:tcPr>
          <w:tcW w:w="2062" w:type="pct"/>
          <w:tcBorders>
            <w:top w:val="single" w:sz="4" w:space="0" w:color="4F81BD" w:themeColor="accent1"/>
          </w:tcBorders>
        </w:tcPr>
        <w:p w:rsidR="00453C4D" w:rsidRDefault="00453C4D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/>
        </w:tcPr>
        <w:p w:rsidR="00453C4D" w:rsidRDefault="00453C4D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37" w:type="pct"/>
          <w:tcBorders>
            <w:top w:val="single" w:sz="4" w:space="0" w:color="4F81BD" w:themeColor="accent1"/>
          </w:tcBorders>
        </w:tcPr>
        <w:p w:rsidR="00453C4D" w:rsidRDefault="00453C4D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53C4D" w:rsidRPr="008A6262" w:rsidRDefault="00453C4D" w:rsidP="00F36C8F">
    <w:pPr>
      <w:pStyle w:val="Footer"/>
      <w:rPr>
        <w:rFonts w:asciiTheme="majorHAnsi" w:hAnsiTheme="majorHAnsi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64" w:rsidRDefault="00DE3364" w:rsidP="001976CB">
      <w:r>
        <w:separator/>
      </w:r>
    </w:p>
  </w:footnote>
  <w:footnote w:type="continuationSeparator" w:id="0">
    <w:p w:rsidR="00DE3364" w:rsidRDefault="00DE3364" w:rsidP="00197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4D" w:rsidRDefault="00453C4D" w:rsidP="00386BEB">
    <w:pPr>
      <w:pStyle w:val="Header"/>
      <w:ind w:left="851"/>
      <w:rPr>
        <w:rFonts w:ascii="Footlight MT Light" w:hAnsi="Footlight MT Light"/>
        <w:lang w:val="id-ID"/>
      </w:rPr>
    </w:pPr>
    <w:r w:rsidRPr="00F83DF4">
      <w:rPr>
        <w:rFonts w:ascii="Footlight MT Light" w:hAnsi="Footlight MT Light"/>
        <w:noProof/>
        <w:lang w:eastAsia="en-US"/>
      </w:rPr>
      <w:drawing>
        <wp:anchor distT="0" distB="0" distL="114300" distR="114300" simplePos="0" relativeHeight="251658240" behindDoc="1" locked="0" layoutInCell="1" allowOverlap="1" wp14:anchorId="4EBBF31D" wp14:editId="1B6A73AF">
          <wp:simplePos x="0" y="0"/>
          <wp:positionH relativeFrom="column">
            <wp:posOffset>73025</wp:posOffset>
          </wp:positionH>
          <wp:positionV relativeFrom="paragraph">
            <wp:posOffset>-43815</wp:posOffset>
          </wp:positionV>
          <wp:extent cx="360000" cy="407040"/>
          <wp:effectExtent l="0" t="0" r="2540" b="0"/>
          <wp:wrapNone/>
          <wp:docPr id="5" name="Picture 5" descr="LOGO 700x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700x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407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Footlight MT Light" w:hAnsi="Footlight MT Light"/>
        <w:lang w:val="id-ID"/>
      </w:rPr>
      <w:t>Prioritas dan Plafon Anggaran Sementara (PPAS)</w:t>
    </w:r>
  </w:p>
  <w:p w:rsidR="00453C4D" w:rsidRPr="00453C4D" w:rsidRDefault="00453C4D" w:rsidP="00386BEB">
    <w:pPr>
      <w:pStyle w:val="Header"/>
      <w:ind w:left="851"/>
      <w:rPr>
        <w:rFonts w:ascii="Footlight MT Light" w:hAnsi="Footlight MT Light"/>
      </w:rPr>
    </w:pPr>
    <w:r w:rsidRPr="00F83DF4">
      <w:rPr>
        <w:rFonts w:ascii="Footlight MT Light" w:hAnsi="Footlight MT Light"/>
        <w:lang w:val="id-ID"/>
      </w:rPr>
      <w:t>Kabupaten Sintang</w:t>
    </w:r>
    <w:r w:rsidR="00DE3364">
      <w:rPr>
        <w:rFonts w:ascii="Footlight MT Light" w:hAnsi="Footlight MT Light"/>
        <w:noProof/>
        <w:lang w:val="id-ID" w:eastAsia="id-ID"/>
      </w:rPr>
      <w:pict>
        <v:line id="Straight Connector 4" o:spid="_x0000_s2049" style="position:absolute;left:0;text-align:left;z-index:251659264;visibility:visible;mso-position-horizontal-relative:text;mso-position-vertical-relative:text;mso-width-relative:margin;mso-height-relative:margin" from="1.75pt,18.9pt" to="290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" strokecolor="black [3200]" strokeweight="3pt">
          <v:shadow on="t" color="black" opacity="22937f" origin=",.5" offset="0,.63889mm"/>
        </v:line>
      </w:pict>
    </w:r>
    <w:r>
      <w:rPr>
        <w:rFonts w:ascii="Footlight MT Light" w:hAnsi="Footlight MT Light"/>
        <w:lang w:val="id-ID"/>
      </w:rPr>
      <w:t xml:space="preserve"> </w:t>
    </w:r>
    <w:r w:rsidRPr="00F83DF4">
      <w:rPr>
        <w:rFonts w:ascii="Footlight MT Light" w:hAnsi="Footlight MT Light"/>
        <w:lang w:val="id-ID"/>
      </w:rPr>
      <w:t>Tahun 201</w:t>
    </w:r>
    <w:r w:rsidR="00863BF5">
      <w:rPr>
        <w:rFonts w:ascii="Footlight MT Light" w:hAnsi="Footlight MT Light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0A5D"/>
    <w:multiLevelType w:val="hybridMultilevel"/>
    <w:tmpl w:val="C74AEA28"/>
    <w:lvl w:ilvl="0" w:tplc="A8626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97A7E"/>
    <w:multiLevelType w:val="hybridMultilevel"/>
    <w:tmpl w:val="C74AEA28"/>
    <w:lvl w:ilvl="0" w:tplc="A86263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0A5B95"/>
    <w:multiLevelType w:val="hybridMultilevel"/>
    <w:tmpl w:val="6E74B0E6"/>
    <w:lvl w:ilvl="0" w:tplc="4C1418E6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>
    <w:nsid w:val="2AFB16C5"/>
    <w:multiLevelType w:val="hybridMultilevel"/>
    <w:tmpl w:val="81CAB29C"/>
    <w:lvl w:ilvl="0" w:tplc="95461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E5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C6F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1802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EF1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8687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6C84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E407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5882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6F34C2"/>
    <w:multiLevelType w:val="hybridMultilevel"/>
    <w:tmpl w:val="C74AEA28"/>
    <w:lvl w:ilvl="0" w:tplc="A8626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7CE2"/>
    <w:multiLevelType w:val="hybridMultilevel"/>
    <w:tmpl w:val="86D62ED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E3109"/>
    <w:multiLevelType w:val="hybridMultilevel"/>
    <w:tmpl w:val="ADCE587C"/>
    <w:lvl w:ilvl="0" w:tplc="0421000F">
      <w:start w:val="1"/>
      <w:numFmt w:val="decimal"/>
      <w:lvlText w:val="%1."/>
      <w:lvlJc w:val="left"/>
      <w:pPr>
        <w:ind w:left="896" w:hanging="360"/>
      </w:pPr>
    </w:lvl>
    <w:lvl w:ilvl="1" w:tplc="04210019" w:tentative="1">
      <w:start w:val="1"/>
      <w:numFmt w:val="lowerLetter"/>
      <w:lvlText w:val="%2."/>
      <w:lvlJc w:val="left"/>
      <w:pPr>
        <w:ind w:left="1616" w:hanging="360"/>
      </w:pPr>
    </w:lvl>
    <w:lvl w:ilvl="2" w:tplc="0421001B" w:tentative="1">
      <w:start w:val="1"/>
      <w:numFmt w:val="lowerRoman"/>
      <w:lvlText w:val="%3."/>
      <w:lvlJc w:val="right"/>
      <w:pPr>
        <w:ind w:left="2336" w:hanging="180"/>
      </w:pPr>
    </w:lvl>
    <w:lvl w:ilvl="3" w:tplc="0421000F" w:tentative="1">
      <w:start w:val="1"/>
      <w:numFmt w:val="decimal"/>
      <w:lvlText w:val="%4."/>
      <w:lvlJc w:val="left"/>
      <w:pPr>
        <w:ind w:left="3056" w:hanging="360"/>
      </w:pPr>
    </w:lvl>
    <w:lvl w:ilvl="4" w:tplc="04210019" w:tentative="1">
      <w:start w:val="1"/>
      <w:numFmt w:val="lowerLetter"/>
      <w:lvlText w:val="%5."/>
      <w:lvlJc w:val="left"/>
      <w:pPr>
        <w:ind w:left="3776" w:hanging="360"/>
      </w:pPr>
    </w:lvl>
    <w:lvl w:ilvl="5" w:tplc="0421001B" w:tentative="1">
      <w:start w:val="1"/>
      <w:numFmt w:val="lowerRoman"/>
      <w:lvlText w:val="%6."/>
      <w:lvlJc w:val="right"/>
      <w:pPr>
        <w:ind w:left="4496" w:hanging="180"/>
      </w:pPr>
    </w:lvl>
    <w:lvl w:ilvl="6" w:tplc="0421000F" w:tentative="1">
      <w:start w:val="1"/>
      <w:numFmt w:val="decimal"/>
      <w:lvlText w:val="%7."/>
      <w:lvlJc w:val="left"/>
      <w:pPr>
        <w:ind w:left="5216" w:hanging="360"/>
      </w:pPr>
    </w:lvl>
    <w:lvl w:ilvl="7" w:tplc="04210019" w:tentative="1">
      <w:start w:val="1"/>
      <w:numFmt w:val="lowerLetter"/>
      <w:lvlText w:val="%8."/>
      <w:lvlJc w:val="left"/>
      <w:pPr>
        <w:ind w:left="5936" w:hanging="360"/>
      </w:pPr>
    </w:lvl>
    <w:lvl w:ilvl="8" w:tplc="0421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7168605E"/>
    <w:multiLevelType w:val="hybridMultilevel"/>
    <w:tmpl w:val="3796D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9D38A7"/>
    <w:multiLevelType w:val="hybridMultilevel"/>
    <w:tmpl w:val="A2B8FDCA"/>
    <w:lvl w:ilvl="0" w:tplc="A8626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6339C"/>
    <w:multiLevelType w:val="hybridMultilevel"/>
    <w:tmpl w:val="3372E722"/>
    <w:lvl w:ilvl="0" w:tplc="81B44D98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6CB"/>
    <w:rsid w:val="00005B99"/>
    <w:rsid w:val="000201DC"/>
    <w:rsid w:val="0002657B"/>
    <w:rsid w:val="000417CC"/>
    <w:rsid w:val="000422C4"/>
    <w:rsid w:val="0006042D"/>
    <w:rsid w:val="00060907"/>
    <w:rsid w:val="00065222"/>
    <w:rsid w:val="00065D02"/>
    <w:rsid w:val="00071107"/>
    <w:rsid w:val="0009239E"/>
    <w:rsid w:val="00094EDC"/>
    <w:rsid w:val="000A6F4E"/>
    <w:rsid w:val="000B47F3"/>
    <w:rsid w:val="000B5D20"/>
    <w:rsid w:val="000C67AE"/>
    <w:rsid w:val="000D736E"/>
    <w:rsid w:val="000E6B69"/>
    <w:rsid w:val="000F4705"/>
    <w:rsid w:val="000F7CB2"/>
    <w:rsid w:val="00102B14"/>
    <w:rsid w:val="001057D1"/>
    <w:rsid w:val="001130AC"/>
    <w:rsid w:val="001141BB"/>
    <w:rsid w:val="00115B1F"/>
    <w:rsid w:val="00117912"/>
    <w:rsid w:val="00126617"/>
    <w:rsid w:val="001359A4"/>
    <w:rsid w:val="00146C6D"/>
    <w:rsid w:val="00164F27"/>
    <w:rsid w:val="00166F73"/>
    <w:rsid w:val="00167E71"/>
    <w:rsid w:val="00172CBD"/>
    <w:rsid w:val="00176BE5"/>
    <w:rsid w:val="00182E24"/>
    <w:rsid w:val="001857D6"/>
    <w:rsid w:val="00194C80"/>
    <w:rsid w:val="00195F67"/>
    <w:rsid w:val="00197037"/>
    <w:rsid w:val="001976CB"/>
    <w:rsid w:val="001B2292"/>
    <w:rsid w:val="001C3405"/>
    <w:rsid w:val="001D2DE6"/>
    <w:rsid w:val="001D6EA8"/>
    <w:rsid w:val="001F3996"/>
    <w:rsid w:val="00205F27"/>
    <w:rsid w:val="00211148"/>
    <w:rsid w:val="002244AE"/>
    <w:rsid w:val="00226789"/>
    <w:rsid w:val="00233C2B"/>
    <w:rsid w:val="00235D0C"/>
    <w:rsid w:val="00243F64"/>
    <w:rsid w:val="00244C20"/>
    <w:rsid w:val="0024553E"/>
    <w:rsid w:val="00247494"/>
    <w:rsid w:val="00261C32"/>
    <w:rsid w:val="00276151"/>
    <w:rsid w:val="00283974"/>
    <w:rsid w:val="00284A41"/>
    <w:rsid w:val="00292F32"/>
    <w:rsid w:val="002A4201"/>
    <w:rsid w:val="002B0312"/>
    <w:rsid w:val="002B1A50"/>
    <w:rsid w:val="002B2001"/>
    <w:rsid w:val="002C2A54"/>
    <w:rsid w:val="002E0D5A"/>
    <w:rsid w:val="00314179"/>
    <w:rsid w:val="00330B89"/>
    <w:rsid w:val="00335924"/>
    <w:rsid w:val="003668D9"/>
    <w:rsid w:val="0036766A"/>
    <w:rsid w:val="00386BEB"/>
    <w:rsid w:val="00396E87"/>
    <w:rsid w:val="003978D8"/>
    <w:rsid w:val="003A4281"/>
    <w:rsid w:val="003B0EBA"/>
    <w:rsid w:val="003B7568"/>
    <w:rsid w:val="003C64D4"/>
    <w:rsid w:val="003D0DC5"/>
    <w:rsid w:val="003D2B27"/>
    <w:rsid w:val="003E145E"/>
    <w:rsid w:val="003E7E9A"/>
    <w:rsid w:val="004122F1"/>
    <w:rsid w:val="00415595"/>
    <w:rsid w:val="0042517B"/>
    <w:rsid w:val="00434713"/>
    <w:rsid w:val="004424CB"/>
    <w:rsid w:val="00444726"/>
    <w:rsid w:val="00451725"/>
    <w:rsid w:val="00451903"/>
    <w:rsid w:val="00453C4D"/>
    <w:rsid w:val="00457E4C"/>
    <w:rsid w:val="00470F1F"/>
    <w:rsid w:val="00473FB0"/>
    <w:rsid w:val="00483B2C"/>
    <w:rsid w:val="0048542A"/>
    <w:rsid w:val="0048568C"/>
    <w:rsid w:val="00485ED5"/>
    <w:rsid w:val="00487F59"/>
    <w:rsid w:val="00491AA4"/>
    <w:rsid w:val="0049775B"/>
    <w:rsid w:val="004A2AD0"/>
    <w:rsid w:val="004A5C11"/>
    <w:rsid w:val="004B2376"/>
    <w:rsid w:val="004B7705"/>
    <w:rsid w:val="004C3749"/>
    <w:rsid w:val="004D0193"/>
    <w:rsid w:val="004D70A8"/>
    <w:rsid w:val="004F023C"/>
    <w:rsid w:val="004F30CE"/>
    <w:rsid w:val="004F4B7F"/>
    <w:rsid w:val="004F4DC5"/>
    <w:rsid w:val="00503A36"/>
    <w:rsid w:val="00504843"/>
    <w:rsid w:val="00512A5E"/>
    <w:rsid w:val="00515D64"/>
    <w:rsid w:val="00530DE3"/>
    <w:rsid w:val="005479E2"/>
    <w:rsid w:val="00550BBD"/>
    <w:rsid w:val="00550DDF"/>
    <w:rsid w:val="00551B1F"/>
    <w:rsid w:val="005607FA"/>
    <w:rsid w:val="0056366B"/>
    <w:rsid w:val="0056381E"/>
    <w:rsid w:val="00570FF3"/>
    <w:rsid w:val="00580EB9"/>
    <w:rsid w:val="00585EA5"/>
    <w:rsid w:val="005908F6"/>
    <w:rsid w:val="00595F89"/>
    <w:rsid w:val="005A5FA3"/>
    <w:rsid w:val="005B3F3F"/>
    <w:rsid w:val="005C67E0"/>
    <w:rsid w:val="005D7497"/>
    <w:rsid w:val="005E1A16"/>
    <w:rsid w:val="005F4641"/>
    <w:rsid w:val="00601548"/>
    <w:rsid w:val="006044ED"/>
    <w:rsid w:val="0060691B"/>
    <w:rsid w:val="006137DD"/>
    <w:rsid w:val="00632D61"/>
    <w:rsid w:val="00643BB4"/>
    <w:rsid w:val="00645209"/>
    <w:rsid w:val="0064769B"/>
    <w:rsid w:val="00654135"/>
    <w:rsid w:val="006549BF"/>
    <w:rsid w:val="00672F86"/>
    <w:rsid w:val="006821F6"/>
    <w:rsid w:val="00685260"/>
    <w:rsid w:val="006901BF"/>
    <w:rsid w:val="00691B25"/>
    <w:rsid w:val="006921C0"/>
    <w:rsid w:val="00693376"/>
    <w:rsid w:val="006946C4"/>
    <w:rsid w:val="006965C5"/>
    <w:rsid w:val="00697536"/>
    <w:rsid w:val="006A4A2A"/>
    <w:rsid w:val="006A6511"/>
    <w:rsid w:val="006A74C5"/>
    <w:rsid w:val="006B3966"/>
    <w:rsid w:val="006C101E"/>
    <w:rsid w:val="006D13C8"/>
    <w:rsid w:val="006F719E"/>
    <w:rsid w:val="0071089C"/>
    <w:rsid w:val="00710EA9"/>
    <w:rsid w:val="00713C43"/>
    <w:rsid w:val="007155D3"/>
    <w:rsid w:val="00717BFE"/>
    <w:rsid w:val="00725450"/>
    <w:rsid w:val="007312AC"/>
    <w:rsid w:val="00750305"/>
    <w:rsid w:val="00754B8B"/>
    <w:rsid w:val="0075563C"/>
    <w:rsid w:val="00755C5F"/>
    <w:rsid w:val="00757EDC"/>
    <w:rsid w:val="007827A0"/>
    <w:rsid w:val="0079283C"/>
    <w:rsid w:val="007A493F"/>
    <w:rsid w:val="007A7203"/>
    <w:rsid w:val="007B006B"/>
    <w:rsid w:val="007B73BB"/>
    <w:rsid w:val="007C061A"/>
    <w:rsid w:val="007C488C"/>
    <w:rsid w:val="007C53ED"/>
    <w:rsid w:val="007D62DA"/>
    <w:rsid w:val="007E08C4"/>
    <w:rsid w:val="007E3790"/>
    <w:rsid w:val="007E48E2"/>
    <w:rsid w:val="007F1864"/>
    <w:rsid w:val="007F2EFF"/>
    <w:rsid w:val="0080479D"/>
    <w:rsid w:val="00805C3C"/>
    <w:rsid w:val="008117E2"/>
    <w:rsid w:val="0081767C"/>
    <w:rsid w:val="00820F02"/>
    <w:rsid w:val="0083293C"/>
    <w:rsid w:val="00841E8C"/>
    <w:rsid w:val="00842E13"/>
    <w:rsid w:val="008454BE"/>
    <w:rsid w:val="00850779"/>
    <w:rsid w:val="00850B3A"/>
    <w:rsid w:val="008526BC"/>
    <w:rsid w:val="00852926"/>
    <w:rsid w:val="0085406B"/>
    <w:rsid w:val="008546CA"/>
    <w:rsid w:val="00863BF5"/>
    <w:rsid w:val="0086731C"/>
    <w:rsid w:val="00880A5F"/>
    <w:rsid w:val="0088422C"/>
    <w:rsid w:val="008844C3"/>
    <w:rsid w:val="00887563"/>
    <w:rsid w:val="008948CF"/>
    <w:rsid w:val="0089657F"/>
    <w:rsid w:val="008A1616"/>
    <w:rsid w:val="008A6262"/>
    <w:rsid w:val="008B4CEF"/>
    <w:rsid w:val="008B69F6"/>
    <w:rsid w:val="008C587C"/>
    <w:rsid w:val="008D5E97"/>
    <w:rsid w:val="008E3332"/>
    <w:rsid w:val="008E73F1"/>
    <w:rsid w:val="008F2E38"/>
    <w:rsid w:val="008F36C4"/>
    <w:rsid w:val="00945CFF"/>
    <w:rsid w:val="009515B7"/>
    <w:rsid w:val="00954FFE"/>
    <w:rsid w:val="009767DC"/>
    <w:rsid w:val="009770D2"/>
    <w:rsid w:val="009835A7"/>
    <w:rsid w:val="009863A6"/>
    <w:rsid w:val="009C7002"/>
    <w:rsid w:val="009D2743"/>
    <w:rsid w:val="009F0E9F"/>
    <w:rsid w:val="00A05FED"/>
    <w:rsid w:val="00A10298"/>
    <w:rsid w:val="00A178C4"/>
    <w:rsid w:val="00A52A25"/>
    <w:rsid w:val="00A56000"/>
    <w:rsid w:val="00A57A30"/>
    <w:rsid w:val="00A6065E"/>
    <w:rsid w:val="00A7237E"/>
    <w:rsid w:val="00A80B8E"/>
    <w:rsid w:val="00AA028D"/>
    <w:rsid w:val="00AA2F67"/>
    <w:rsid w:val="00AA300A"/>
    <w:rsid w:val="00AB6567"/>
    <w:rsid w:val="00AC23E6"/>
    <w:rsid w:val="00AC6488"/>
    <w:rsid w:val="00AD5C95"/>
    <w:rsid w:val="00AD7D1C"/>
    <w:rsid w:val="00AE13DC"/>
    <w:rsid w:val="00AE4740"/>
    <w:rsid w:val="00AE608A"/>
    <w:rsid w:val="00AF5F55"/>
    <w:rsid w:val="00B110CE"/>
    <w:rsid w:val="00B26EE5"/>
    <w:rsid w:val="00B31990"/>
    <w:rsid w:val="00B354CB"/>
    <w:rsid w:val="00B47525"/>
    <w:rsid w:val="00B6032B"/>
    <w:rsid w:val="00B77CDD"/>
    <w:rsid w:val="00B8108E"/>
    <w:rsid w:val="00B81EF3"/>
    <w:rsid w:val="00B867F1"/>
    <w:rsid w:val="00B96D1D"/>
    <w:rsid w:val="00BA3AC3"/>
    <w:rsid w:val="00BA568F"/>
    <w:rsid w:val="00BB041D"/>
    <w:rsid w:val="00BB6712"/>
    <w:rsid w:val="00BC10B1"/>
    <w:rsid w:val="00BC618D"/>
    <w:rsid w:val="00BD6C44"/>
    <w:rsid w:val="00BE36FE"/>
    <w:rsid w:val="00BE683E"/>
    <w:rsid w:val="00BF0196"/>
    <w:rsid w:val="00C02ED7"/>
    <w:rsid w:val="00C0792E"/>
    <w:rsid w:val="00C134F9"/>
    <w:rsid w:val="00C373BE"/>
    <w:rsid w:val="00C373E1"/>
    <w:rsid w:val="00C4007F"/>
    <w:rsid w:val="00C403D8"/>
    <w:rsid w:val="00C44814"/>
    <w:rsid w:val="00C6241B"/>
    <w:rsid w:val="00C6350D"/>
    <w:rsid w:val="00C65F65"/>
    <w:rsid w:val="00C724AE"/>
    <w:rsid w:val="00C74028"/>
    <w:rsid w:val="00C86C28"/>
    <w:rsid w:val="00C94BF3"/>
    <w:rsid w:val="00C94D33"/>
    <w:rsid w:val="00CC21B0"/>
    <w:rsid w:val="00CC79F8"/>
    <w:rsid w:val="00CC7DE4"/>
    <w:rsid w:val="00CD0F55"/>
    <w:rsid w:val="00D03677"/>
    <w:rsid w:val="00D04DA7"/>
    <w:rsid w:val="00D12780"/>
    <w:rsid w:val="00D24E53"/>
    <w:rsid w:val="00D33BC9"/>
    <w:rsid w:val="00D3435A"/>
    <w:rsid w:val="00D41791"/>
    <w:rsid w:val="00D55F39"/>
    <w:rsid w:val="00D56551"/>
    <w:rsid w:val="00D61220"/>
    <w:rsid w:val="00D7035F"/>
    <w:rsid w:val="00D807CF"/>
    <w:rsid w:val="00D910D6"/>
    <w:rsid w:val="00DA115B"/>
    <w:rsid w:val="00DA17F7"/>
    <w:rsid w:val="00DA3F87"/>
    <w:rsid w:val="00DA5A9A"/>
    <w:rsid w:val="00DB467D"/>
    <w:rsid w:val="00DC7BA9"/>
    <w:rsid w:val="00DD505E"/>
    <w:rsid w:val="00DE3364"/>
    <w:rsid w:val="00DE4E9D"/>
    <w:rsid w:val="00E07377"/>
    <w:rsid w:val="00E33A18"/>
    <w:rsid w:val="00E44CE0"/>
    <w:rsid w:val="00E65F8A"/>
    <w:rsid w:val="00E67251"/>
    <w:rsid w:val="00E86866"/>
    <w:rsid w:val="00E91348"/>
    <w:rsid w:val="00E95725"/>
    <w:rsid w:val="00EB0F11"/>
    <w:rsid w:val="00EB70C5"/>
    <w:rsid w:val="00EC69D0"/>
    <w:rsid w:val="00EC7E3B"/>
    <w:rsid w:val="00EE5C3F"/>
    <w:rsid w:val="00EF2D16"/>
    <w:rsid w:val="00EF55D0"/>
    <w:rsid w:val="00F1668D"/>
    <w:rsid w:val="00F309B7"/>
    <w:rsid w:val="00F34D9A"/>
    <w:rsid w:val="00F36C8F"/>
    <w:rsid w:val="00F3709B"/>
    <w:rsid w:val="00F4407C"/>
    <w:rsid w:val="00F55DBD"/>
    <w:rsid w:val="00F63FA6"/>
    <w:rsid w:val="00F83DF4"/>
    <w:rsid w:val="00F87A0A"/>
    <w:rsid w:val="00FA7A0E"/>
    <w:rsid w:val="00FB39E5"/>
    <w:rsid w:val="00FB7FE0"/>
    <w:rsid w:val="00FC6B97"/>
    <w:rsid w:val="00FD020D"/>
    <w:rsid w:val="00FE6AC0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  <w:style w:type="table" w:customStyle="1" w:styleId="tabelmatrik1">
    <w:name w:val="tabel matrik1"/>
    <w:basedOn w:val="TableNormal"/>
    <w:next w:val="TableGrid"/>
    <w:rsid w:val="00863BF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22C50B-00BF-4102-8674-A9DCBD6B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Prioritas dan Plafon Anggaran Sementara Kabupaten Sintang</vt:lpstr>
    </vt:vector>
  </TitlesOfParts>
  <Company>Toshiba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Prioritas dan Plafon Anggaran Sementara Kabupaten Sintang</dc:title>
  <dc:creator>user</dc:creator>
  <cp:lastModifiedBy>AsuS</cp:lastModifiedBy>
  <cp:revision>55</cp:revision>
  <cp:lastPrinted>2014-07-03T23:47:00Z</cp:lastPrinted>
  <dcterms:created xsi:type="dcterms:W3CDTF">2012-05-03T05:00:00Z</dcterms:created>
  <dcterms:modified xsi:type="dcterms:W3CDTF">2015-07-23T09:45:00Z</dcterms:modified>
</cp:coreProperties>
</file>